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1F1" w:rsidRPr="003201F1" w:rsidRDefault="003201F1" w:rsidP="003201F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3201F1">
        <w:rPr>
          <w:rFonts w:ascii="Arial" w:eastAsia="Times New Roman" w:hAnsi="Arial" w:cs="Arial"/>
          <w:b/>
          <w:bCs/>
          <w:kern w:val="36"/>
          <w:sz w:val="48"/>
          <w:szCs w:val="48"/>
          <w:lang w:eastAsia="tr-TR"/>
        </w:rPr>
        <w:t xml:space="preserve">FREZE </w:t>
      </w:r>
      <w:proofErr w:type="gramStart"/>
      <w:r w:rsidRPr="003201F1">
        <w:rPr>
          <w:rFonts w:ascii="Arial" w:eastAsia="Times New Roman" w:hAnsi="Arial" w:cs="Arial"/>
          <w:b/>
          <w:bCs/>
          <w:kern w:val="36"/>
          <w:sz w:val="48"/>
          <w:szCs w:val="48"/>
          <w:lang w:eastAsia="tr-TR"/>
        </w:rPr>
        <w:t>TEZGAHI</w:t>
      </w:r>
      <w:proofErr w:type="gramEnd"/>
      <w:r w:rsidRPr="003201F1">
        <w:rPr>
          <w:rFonts w:ascii="Arial" w:eastAsia="Times New Roman" w:hAnsi="Arial" w:cs="Arial"/>
          <w:b/>
          <w:bCs/>
          <w:kern w:val="36"/>
          <w:sz w:val="48"/>
          <w:szCs w:val="48"/>
          <w:lang w:eastAsia="tr-TR"/>
        </w:rPr>
        <w:t>  İŞ PARÇASI BAĞLAMA APARATLARI</w:t>
      </w:r>
    </w:p>
    <w:p w:rsidR="003201F1" w:rsidRPr="003201F1" w:rsidRDefault="003201F1" w:rsidP="003201F1">
      <w:pPr>
        <w:spacing w:before="100" w:beforeAutospacing="1" w:after="100" w:afterAutospacing="1" w:line="240" w:lineRule="auto"/>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143500" cy="3457575"/>
            <wp:effectExtent l="19050" t="0" r="0" b="0"/>
            <wp:docPr id="1" name="Resim 1" descr="http://www.hamitarslan.com/upload/2011/06/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tarslan.com/upload/2011/06/ip.png"/>
                    <pic:cNvPicPr>
                      <a:picLocks noChangeAspect="1" noChangeArrowheads="1"/>
                    </pic:cNvPicPr>
                  </pic:nvPicPr>
                  <pic:blipFill>
                    <a:blip r:embed="rId4" cstate="print"/>
                    <a:srcRect/>
                    <a:stretch>
                      <a:fillRect/>
                    </a:stretch>
                  </pic:blipFill>
                  <pic:spPr bwMode="auto">
                    <a:xfrm>
                      <a:off x="0" y="0"/>
                      <a:ext cx="5143500" cy="3457575"/>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FREZE TEZGÂHLARINDA KULLANILAN APARATLAR</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sz w:val="27"/>
          <w:szCs w:val="27"/>
          <w:lang w:eastAsia="tr-TR"/>
        </w:rPr>
        <w:t>Freze tezgâhlarında kullanılan yardımcı aparatlar ve görevleri aşağıda açıklandığı gibidir;</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1- Üniversal Başlık</w:t>
      </w:r>
      <w:r w:rsidRPr="003201F1">
        <w:rPr>
          <w:rFonts w:ascii="Arial" w:eastAsia="Times New Roman" w:hAnsi="Arial" w:cs="Arial"/>
          <w:sz w:val="27"/>
          <w:szCs w:val="27"/>
          <w:lang w:eastAsia="tr-TR"/>
        </w:rPr>
        <w:t xml:space="preserve">, tezgâh miline bağlanan ve </w:t>
      </w:r>
      <w:proofErr w:type="gramStart"/>
      <w:r w:rsidRPr="003201F1">
        <w:rPr>
          <w:rFonts w:ascii="Arial" w:eastAsia="Times New Roman" w:hAnsi="Arial" w:cs="Arial"/>
          <w:sz w:val="27"/>
          <w:szCs w:val="27"/>
          <w:lang w:eastAsia="tr-TR"/>
        </w:rPr>
        <w:t>tezgah</w:t>
      </w:r>
      <w:proofErr w:type="gramEnd"/>
      <w:r w:rsidRPr="003201F1">
        <w:rPr>
          <w:rFonts w:ascii="Arial" w:eastAsia="Times New Roman" w:hAnsi="Arial" w:cs="Arial"/>
          <w:sz w:val="27"/>
          <w:szCs w:val="27"/>
          <w:lang w:eastAsia="tr-TR"/>
        </w:rPr>
        <w:t xml:space="preserve"> milinin dikey, yatay ya da herhangi bir açıda çalışmasını sağlayan başlıktır (Bakınız aşağıdaki şekil). Bunun dışında ayrıca dikey ve </w:t>
      </w:r>
      <w:proofErr w:type="gramStart"/>
      <w:r w:rsidRPr="003201F1">
        <w:rPr>
          <w:rFonts w:ascii="Arial" w:eastAsia="Times New Roman" w:hAnsi="Arial" w:cs="Arial"/>
          <w:sz w:val="27"/>
          <w:szCs w:val="27"/>
          <w:lang w:eastAsia="tr-TR"/>
        </w:rPr>
        <w:t>eksantrik</w:t>
      </w:r>
      <w:proofErr w:type="gramEnd"/>
      <w:r w:rsidRPr="003201F1">
        <w:rPr>
          <w:rFonts w:ascii="Arial" w:eastAsia="Times New Roman" w:hAnsi="Arial" w:cs="Arial"/>
          <w:sz w:val="27"/>
          <w:szCs w:val="27"/>
          <w:lang w:eastAsia="tr-TR"/>
        </w:rPr>
        <w:t xml:space="preserve"> başlıklarda vardır.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lastRenderedPageBreak/>
        <w:drawing>
          <wp:inline distT="0" distB="0" distL="0" distR="0">
            <wp:extent cx="5715000" cy="1619250"/>
            <wp:effectExtent l="19050" t="0" r="0" b="0"/>
            <wp:docPr id="2" name="Resim 2" descr="http://www.hamitarslan.com/upload/2011/06/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tarslan.com/upload/2011/06/ip0.png"/>
                    <pic:cNvPicPr>
                      <a:picLocks noChangeAspect="1" noChangeArrowheads="1"/>
                    </pic:cNvPicPr>
                  </pic:nvPicPr>
                  <pic:blipFill>
                    <a:blip r:embed="rId5" cstate="print"/>
                    <a:srcRect/>
                    <a:stretch>
                      <a:fillRect/>
                    </a:stretch>
                  </pic:blipFill>
                  <pic:spPr bwMode="auto">
                    <a:xfrm>
                      <a:off x="0" y="0"/>
                      <a:ext cx="5715000" cy="161925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3448050" cy="2047875"/>
            <wp:effectExtent l="19050" t="0" r="0" b="0"/>
            <wp:docPr id="3" name="Resim 3" descr="http://www.hamitarslan.com/upload/2011/06/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itarslan.com/upload/2011/06/ip1.png"/>
                    <pic:cNvPicPr>
                      <a:picLocks noChangeAspect="1" noChangeArrowheads="1"/>
                    </pic:cNvPicPr>
                  </pic:nvPicPr>
                  <pic:blipFill>
                    <a:blip r:embed="rId6" cstate="print"/>
                    <a:srcRect/>
                    <a:stretch>
                      <a:fillRect/>
                    </a:stretch>
                  </pic:blipFill>
                  <pic:spPr bwMode="auto">
                    <a:xfrm>
                      <a:off x="0" y="0"/>
                      <a:ext cx="3448050" cy="2047875"/>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 xml:space="preserve">2- </w:t>
      </w:r>
      <w:proofErr w:type="spellStart"/>
      <w:r w:rsidRPr="003201F1">
        <w:rPr>
          <w:rFonts w:ascii="Arial" w:eastAsia="Times New Roman" w:hAnsi="Arial" w:cs="Arial"/>
          <w:b/>
          <w:bCs/>
          <w:sz w:val="27"/>
          <w:lang w:eastAsia="tr-TR"/>
        </w:rPr>
        <w:t>Divizör</w:t>
      </w:r>
      <w:proofErr w:type="spellEnd"/>
      <w:r w:rsidRPr="003201F1">
        <w:rPr>
          <w:rFonts w:ascii="Arial" w:eastAsia="Times New Roman" w:hAnsi="Arial" w:cs="Arial"/>
          <w:b/>
          <w:bCs/>
          <w:sz w:val="27"/>
          <w:lang w:eastAsia="tr-TR"/>
        </w:rPr>
        <w:t>,</w:t>
      </w:r>
      <w:r w:rsidRPr="003201F1">
        <w:rPr>
          <w:rFonts w:ascii="Arial" w:eastAsia="Times New Roman" w:hAnsi="Arial" w:cs="Arial"/>
          <w:sz w:val="27"/>
          <w:szCs w:val="27"/>
          <w:lang w:eastAsia="tr-TR"/>
        </w:rPr>
        <w:t xml:space="preserve"> freze tezgâhlarında silindirik iş parçalarının bağlanarak işlenmesi ve dişli çark açılmasında her türlü bölüntü işlemleri için kullanılır (Bakınız aşağıdaki şekil). Uzun olan iş parçaları alın </w:t>
      </w:r>
      <w:proofErr w:type="spellStart"/>
      <w:r w:rsidRPr="003201F1">
        <w:rPr>
          <w:rFonts w:ascii="Arial" w:eastAsia="Times New Roman" w:hAnsi="Arial" w:cs="Arial"/>
          <w:sz w:val="27"/>
          <w:szCs w:val="27"/>
          <w:lang w:eastAsia="tr-TR"/>
        </w:rPr>
        <w:t>punta</w:t>
      </w:r>
      <w:proofErr w:type="spellEnd"/>
      <w:r w:rsidRPr="003201F1">
        <w:rPr>
          <w:rFonts w:ascii="Arial" w:eastAsia="Times New Roman" w:hAnsi="Arial" w:cs="Arial"/>
          <w:sz w:val="27"/>
          <w:szCs w:val="27"/>
          <w:lang w:eastAsia="tr-TR"/>
        </w:rPr>
        <w:t xml:space="preserve"> deliklerinden karşılık </w:t>
      </w:r>
      <w:proofErr w:type="spellStart"/>
      <w:r w:rsidRPr="003201F1">
        <w:rPr>
          <w:rFonts w:ascii="Arial" w:eastAsia="Times New Roman" w:hAnsi="Arial" w:cs="Arial"/>
          <w:sz w:val="27"/>
          <w:szCs w:val="27"/>
          <w:lang w:eastAsia="tr-TR"/>
        </w:rPr>
        <w:t>puntası</w:t>
      </w:r>
      <w:proofErr w:type="spellEnd"/>
      <w:r w:rsidRPr="003201F1">
        <w:rPr>
          <w:rFonts w:ascii="Arial" w:eastAsia="Times New Roman" w:hAnsi="Arial" w:cs="Arial"/>
          <w:sz w:val="27"/>
          <w:szCs w:val="27"/>
          <w:lang w:eastAsia="tr-TR"/>
        </w:rPr>
        <w:t xml:space="preserve"> ile desteklenir.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3905250" cy="2514600"/>
            <wp:effectExtent l="19050" t="0" r="0" b="0"/>
            <wp:docPr id="4" name="Resim 4" descr="http://www.hamitarslan.com/upload/2011/06/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tarslan.com/upload/2011/06/ip2.jpg"/>
                    <pic:cNvPicPr>
                      <a:picLocks noChangeAspect="1" noChangeArrowheads="1"/>
                    </pic:cNvPicPr>
                  </pic:nvPicPr>
                  <pic:blipFill>
                    <a:blip r:embed="rId7" cstate="print"/>
                    <a:srcRect/>
                    <a:stretch>
                      <a:fillRect/>
                    </a:stretch>
                  </pic:blipFill>
                  <pic:spPr bwMode="auto">
                    <a:xfrm>
                      <a:off x="0" y="0"/>
                      <a:ext cx="3905250" cy="251460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lastRenderedPageBreak/>
        <w:drawing>
          <wp:inline distT="0" distB="0" distL="0" distR="0">
            <wp:extent cx="4048125" cy="2419350"/>
            <wp:effectExtent l="19050" t="0" r="9525" b="0"/>
            <wp:docPr id="5" name="Resim 5" descr="http://www.hamitarslan.com/upload/2011/06/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mitarslan.com/upload/2011/06/ip3.png"/>
                    <pic:cNvPicPr>
                      <a:picLocks noChangeAspect="1" noChangeArrowheads="1"/>
                    </pic:cNvPicPr>
                  </pic:nvPicPr>
                  <pic:blipFill>
                    <a:blip r:embed="rId8" cstate="print"/>
                    <a:srcRect/>
                    <a:stretch>
                      <a:fillRect/>
                    </a:stretch>
                  </pic:blipFill>
                  <pic:spPr bwMode="auto">
                    <a:xfrm>
                      <a:off x="0" y="0"/>
                      <a:ext cx="4048125" cy="2419350"/>
                    </a:xfrm>
                    <a:prstGeom prst="rect">
                      <a:avLst/>
                    </a:prstGeom>
                    <a:noFill/>
                    <a:ln w="9525">
                      <a:noFill/>
                      <a:miter lim="800000"/>
                      <a:headEnd/>
                      <a:tailEnd/>
                    </a:ln>
                  </pic:spPr>
                </pic:pic>
              </a:graphicData>
            </a:graphic>
          </wp:inline>
        </w:drawing>
      </w: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3- Malafa,</w:t>
      </w:r>
      <w:r w:rsidRPr="003201F1">
        <w:rPr>
          <w:rFonts w:ascii="Arial" w:eastAsia="Times New Roman" w:hAnsi="Arial" w:cs="Arial"/>
          <w:sz w:val="27"/>
          <w:szCs w:val="27"/>
          <w:lang w:eastAsia="tr-TR"/>
        </w:rPr>
        <w:t xml:space="preserve"> freze çakılarının tezgâh miline bağlanarak döndürülmeleri için kullanılan aparatlardır (Bakınız aşağıdaki şekil). Standart çap ölçülerinde yapılırlar.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4876800" cy="1352550"/>
            <wp:effectExtent l="19050" t="0" r="0" b="0"/>
            <wp:docPr id="6" name="Resim 6" descr="http://www.hamitarslan.com/upload/2011/06/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mitarslan.com/upload/2011/06/ml.png"/>
                    <pic:cNvPicPr>
                      <a:picLocks noChangeAspect="1" noChangeArrowheads="1"/>
                    </pic:cNvPicPr>
                  </pic:nvPicPr>
                  <pic:blipFill>
                    <a:blip r:embed="rId9" cstate="print"/>
                    <a:srcRect/>
                    <a:stretch>
                      <a:fillRect/>
                    </a:stretch>
                  </pic:blipFill>
                  <pic:spPr bwMode="auto">
                    <a:xfrm>
                      <a:off x="0" y="0"/>
                      <a:ext cx="4876800" cy="135255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Arial" w:eastAsia="Times New Roman" w:hAnsi="Arial" w:cs="Arial"/>
          <w:sz w:val="24"/>
          <w:szCs w:val="24"/>
          <w:lang w:eastAsia="tr-TR"/>
        </w:rPr>
        <w:t xml:space="preserve">Freze </w:t>
      </w:r>
      <w:proofErr w:type="gramStart"/>
      <w:r w:rsidRPr="003201F1">
        <w:rPr>
          <w:rFonts w:ascii="Arial" w:eastAsia="Times New Roman" w:hAnsi="Arial" w:cs="Arial"/>
          <w:sz w:val="24"/>
          <w:szCs w:val="24"/>
          <w:lang w:eastAsia="tr-TR"/>
        </w:rPr>
        <w:t>tezgahı</w:t>
      </w:r>
      <w:proofErr w:type="gramEnd"/>
      <w:r w:rsidRPr="003201F1">
        <w:rPr>
          <w:rFonts w:ascii="Arial" w:eastAsia="Times New Roman" w:hAnsi="Arial" w:cs="Arial"/>
          <w:sz w:val="24"/>
          <w:szCs w:val="24"/>
          <w:lang w:eastAsia="tr-TR"/>
        </w:rPr>
        <w:t xml:space="preserve"> malafaları</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5800725" cy="1981200"/>
            <wp:effectExtent l="19050" t="0" r="9525" b="0"/>
            <wp:docPr id="7" name="Resim 7" descr="http://www.hamitarslan.com/upload/2011/06/m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itarslan.com/upload/2011/06/ml1.png"/>
                    <pic:cNvPicPr>
                      <a:picLocks noChangeAspect="1" noChangeArrowheads="1"/>
                    </pic:cNvPicPr>
                  </pic:nvPicPr>
                  <pic:blipFill>
                    <a:blip r:embed="rId10" cstate="print"/>
                    <a:srcRect/>
                    <a:stretch>
                      <a:fillRect/>
                    </a:stretch>
                  </pic:blipFill>
                  <pic:spPr bwMode="auto">
                    <a:xfrm>
                      <a:off x="0" y="0"/>
                      <a:ext cx="5800725" cy="198120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Arial" w:eastAsia="Times New Roman" w:hAnsi="Arial" w:cs="Arial"/>
          <w:sz w:val="24"/>
          <w:szCs w:val="24"/>
          <w:lang w:eastAsia="tr-TR"/>
        </w:rPr>
        <w:t xml:space="preserve">Malafaların </w:t>
      </w:r>
      <w:proofErr w:type="gramStart"/>
      <w:r w:rsidRPr="003201F1">
        <w:rPr>
          <w:rFonts w:ascii="Arial" w:eastAsia="Times New Roman" w:hAnsi="Arial" w:cs="Arial"/>
          <w:sz w:val="24"/>
          <w:szCs w:val="24"/>
          <w:lang w:eastAsia="tr-TR"/>
        </w:rPr>
        <w:t>tezgaha</w:t>
      </w:r>
      <w:proofErr w:type="gramEnd"/>
      <w:r w:rsidRPr="003201F1">
        <w:rPr>
          <w:rFonts w:ascii="Arial" w:eastAsia="Times New Roman" w:hAnsi="Arial" w:cs="Arial"/>
          <w:sz w:val="24"/>
          <w:szCs w:val="24"/>
          <w:lang w:eastAsia="tr-TR"/>
        </w:rPr>
        <w:t xml:space="preserve"> bağlanması</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lastRenderedPageBreak/>
        <w:t> </w:t>
      </w:r>
      <w:r>
        <w:rPr>
          <w:rFonts w:ascii="Times New Roman" w:eastAsia="Times New Roman" w:hAnsi="Times New Roman" w:cs="Times New Roman"/>
          <w:noProof/>
          <w:sz w:val="24"/>
          <w:szCs w:val="24"/>
          <w:lang w:eastAsia="tr-TR"/>
        </w:rPr>
        <w:drawing>
          <wp:inline distT="0" distB="0" distL="0" distR="0">
            <wp:extent cx="6143625" cy="3438525"/>
            <wp:effectExtent l="19050" t="0" r="9525" b="0"/>
            <wp:docPr id="8" name="Resim 8" descr="http://www.hamitarslan.com/upload/2011/06/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mitarslan.com/upload/2011/06/mu.png"/>
                    <pic:cNvPicPr>
                      <a:picLocks noChangeAspect="1" noChangeArrowheads="1"/>
                    </pic:cNvPicPr>
                  </pic:nvPicPr>
                  <pic:blipFill>
                    <a:blip r:embed="rId11" cstate="print"/>
                    <a:srcRect/>
                    <a:stretch>
                      <a:fillRect/>
                    </a:stretch>
                  </pic:blipFill>
                  <pic:spPr bwMode="auto">
                    <a:xfrm>
                      <a:off x="0" y="0"/>
                      <a:ext cx="6143625" cy="3438525"/>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Arial" w:eastAsia="Times New Roman" w:hAnsi="Arial" w:cs="Arial"/>
          <w:sz w:val="24"/>
          <w:szCs w:val="24"/>
          <w:lang w:eastAsia="tr-TR"/>
        </w:rPr>
        <w:t>Malafa uygulamaları</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 xml:space="preserve">4- Döner Tabla, </w:t>
      </w:r>
      <w:r w:rsidRPr="003201F1">
        <w:rPr>
          <w:rFonts w:ascii="Arial" w:eastAsia="Times New Roman" w:hAnsi="Arial" w:cs="Arial"/>
          <w:sz w:val="27"/>
          <w:szCs w:val="27"/>
          <w:lang w:eastAsia="tr-TR"/>
        </w:rPr>
        <w:t xml:space="preserve">yatay ve dikey türleri olan bu tablalar tezgâh tablası üzerine "T" kanallar yardımıyla tespit edilir (Şekil - 9). Bu tablalara bağlanan iş parçaları kalıp oyma, iç ve dış yüzeylerin çevresel (eğrisel) frezelenmesinde, kam vb. </w:t>
      </w:r>
      <w:proofErr w:type="gramStart"/>
      <w:r w:rsidRPr="003201F1">
        <w:rPr>
          <w:rFonts w:ascii="Arial" w:eastAsia="Times New Roman" w:hAnsi="Arial" w:cs="Arial"/>
          <w:sz w:val="27"/>
          <w:szCs w:val="27"/>
          <w:lang w:eastAsia="tr-TR"/>
        </w:rPr>
        <w:t>profillerin</w:t>
      </w:r>
      <w:proofErr w:type="gramEnd"/>
      <w:r w:rsidRPr="003201F1">
        <w:rPr>
          <w:rFonts w:ascii="Arial" w:eastAsia="Times New Roman" w:hAnsi="Arial" w:cs="Arial"/>
          <w:sz w:val="27"/>
          <w:szCs w:val="27"/>
          <w:lang w:eastAsia="tr-TR"/>
        </w:rPr>
        <w:t xml:space="preserve"> markalanarak frezelenmesinde, iç ve dış dişlilerin açılması vb. işlemlerde kullanılır.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6000750" cy="1514475"/>
            <wp:effectExtent l="19050" t="0" r="0" b="0"/>
            <wp:docPr id="9" name="Resim 9" descr="http://www.hamitarslan.com/upload/2011/06/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mitarslan.com/upload/2011/06/dt.png"/>
                    <pic:cNvPicPr>
                      <a:picLocks noChangeAspect="1" noChangeArrowheads="1"/>
                    </pic:cNvPicPr>
                  </pic:nvPicPr>
                  <pic:blipFill>
                    <a:blip r:embed="rId12" cstate="print"/>
                    <a:srcRect/>
                    <a:stretch>
                      <a:fillRect/>
                    </a:stretch>
                  </pic:blipFill>
                  <pic:spPr bwMode="auto">
                    <a:xfrm>
                      <a:off x="0" y="0"/>
                      <a:ext cx="6000750" cy="1514475"/>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Döner tablalar</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5- Basit Bölme Aparatı,</w:t>
      </w:r>
      <w:r w:rsidRPr="003201F1">
        <w:rPr>
          <w:rFonts w:ascii="Arial" w:eastAsia="Times New Roman" w:hAnsi="Arial" w:cs="Arial"/>
          <w:sz w:val="27"/>
          <w:szCs w:val="27"/>
          <w:lang w:eastAsia="tr-TR"/>
        </w:rPr>
        <w:t xml:space="preserve"> silindirik iş parçaları üzerindeki basit bölme işlemleri için kullanılır (Bakınız aşağıdaki şekil).  Mantık olarak </w:t>
      </w:r>
      <w:proofErr w:type="spellStart"/>
      <w:r w:rsidRPr="003201F1">
        <w:rPr>
          <w:rFonts w:ascii="Arial" w:eastAsia="Times New Roman" w:hAnsi="Arial" w:cs="Arial"/>
          <w:sz w:val="27"/>
          <w:szCs w:val="27"/>
          <w:lang w:eastAsia="tr-TR"/>
        </w:rPr>
        <w:t>divizörlere</w:t>
      </w:r>
      <w:proofErr w:type="spellEnd"/>
      <w:r w:rsidRPr="003201F1">
        <w:rPr>
          <w:rFonts w:ascii="Arial" w:eastAsia="Times New Roman" w:hAnsi="Arial" w:cs="Arial"/>
          <w:sz w:val="27"/>
          <w:szCs w:val="27"/>
          <w:lang w:eastAsia="tr-TR"/>
        </w:rPr>
        <w:t xml:space="preserve"> benzerler. Aralarındaki fark sadece basit bölme işlemleri için kullanılmasıdır. Bölüntü işleminde iş parçası uygun şekilde konumlandırıldığında tespit pimi ile tespit edilir. Böylece talaş kaldırma esnasında iş parçasının dönmesi engellenmiş olur.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lastRenderedPageBreak/>
        <w:drawing>
          <wp:inline distT="0" distB="0" distL="0" distR="0">
            <wp:extent cx="3857625" cy="1219200"/>
            <wp:effectExtent l="19050" t="0" r="9525" b="0"/>
            <wp:docPr id="10" name="Resim 10" descr="http://www.hamitarslan.com/upload/2011/06/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mitarslan.com/upload/2011/06/ip4.png"/>
                    <pic:cNvPicPr>
                      <a:picLocks noChangeAspect="1" noChangeArrowheads="1"/>
                    </pic:cNvPicPr>
                  </pic:nvPicPr>
                  <pic:blipFill>
                    <a:blip r:embed="rId13" cstate="print"/>
                    <a:srcRect/>
                    <a:stretch>
                      <a:fillRect/>
                    </a:stretch>
                  </pic:blipFill>
                  <pic:spPr bwMode="auto">
                    <a:xfrm>
                      <a:off x="0" y="0"/>
                      <a:ext cx="3857625" cy="121920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Basit bölme aparatları</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6 - Mengene,</w:t>
      </w:r>
      <w:r w:rsidRPr="003201F1">
        <w:rPr>
          <w:rFonts w:ascii="Arial" w:eastAsia="Times New Roman" w:hAnsi="Arial" w:cs="Arial"/>
          <w:sz w:val="27"/>
          <w:szCs w:val="27"/>
          <w:lang w:eastAsia="tr-TR"/>
        </w:rPr>
        <w:t xml:space="preserve"> düz ve prizmatik parçalar freze tezgâhlarına genellikle mengeneler yardımıyla bağlanırlar. Özellikle 90º dik olması gereken iş parçaları mengeneler yardımıyla konumlarına göre bağlanırlar. Ayrıca açılı tür mengeneler istenilen açı değerlerinde döndürülerek eğik yüzeyler işlenebilirler.</w:t>
      </w:r>
      <w:r w:rsidRPr="003201F1">
        <w:rPr>
          <w:rFonts w:ascii="Arial" w:eastAsia="Times New Roman" w:hAnsi="Arial" w:cs="Arial"/>
          <w:sz w:val="24"/>
          <w:szCs w:val="24"/>
          <w:lang w:eastAsia="tr-TR"/>
        </w:rPr>
        <w:t xml:space="preserve"> </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r>
        <w:rPr>
          <w:rFonts w:ascii="Times New Roman" w:eastAsia="Times New Roman" w:hAnsi="Times New Roman" w:cs="Times New Roman"/>
          <w:noProof/>
          <w:sz w:val="24"/>
          <w:szCs w:val="24"/>
          <w:lang w:eastAsia="tr-TR"/>
        </w:rPr>
        <w:drawing>
          <wp:inline distT="0" distB="0" distL="0" distR="0">
            <wp:extent cx="6419850" cy="2419350"/>
            <wp:effectExtent l="19050" t="0" r="0" b="0"/>
            <wp:docPr id="11" name="Resim 11" descr="http://www.hamitarslan.com/upload/2011/06/i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itarslan.com/upload/2011/06/ip6.jpg"/>
                    <pic:cNvPicPr>
                      <a:picLocks noChangeAspect="1" noChangeArrowheads="1"/>
                    </pic:cNvPicPr>
                  </pic:nvPicPr>
                  <pic:blipFill>
                    <a:blip r:embed="rId14" cstate="print"/>
                    <a:srcRect/>
                    <a:stretch>
                      <a:fillRect/>
                    </a:stretch>
                  </pic:blipFill>
                  <pic:spPr bwMode="auto">
                    <a:xfrm>
                      <a:off x="0" y="0"/>
                      <a:ext cx="6419850" cy="241935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Muhtelif mengeneler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3201F1" w:rsidRPr="003201F1" w:rsidRDefault="003201F1" w:rsidP="003201F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201F1">
        <w:rPr>
          <w:rFonts w:ascii="Arial" w:eastAsia="Times New Roman" w:hAnsi="Arial" w:cs="Arial"/>
          <w:b/>
          <w:bCs/>
          <w:sz w:val="27"/>
          <w:lang w:eastAsia="tr-TR"/>
        </w:rPr>
        <w:t xml:space="preserve">7- Bağlama Pabuçları, </w:t>
      </w:r>
      <w:r w:rsidRPr="003201F1">
        <w:rPr>
          <w:rFonts w:ascii="Arial" w:eastAsia="Times New Roman" w:hAnsi="Arial" w:cs="Arial"/>
          <w:sz w:val="27"/>
          <w:szCs w:val="27"/>
          <w:lang w:eastAsia="tr-TR"/>
        </w:rPr>
        <w:t>mengenelerle bağlanamayacak boyutlardaki ve mengenelere bağlanamayacak şekilde iş parçalarının doğrudan tezgâh tablasına bağlanmasında kullanılırlar.</w:t>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lastRenderedPageBreak/>
        <w:drawing>
          <wp:inline distT="0" distB="0" distL="0" distR="0">
            <wp:extent cx="4705350" cy="1924050"/>
            <wp:effectExtent l="19050" t="0" r="0" b="0"/>
            <wp:docPr id="12" name="Resim 12" descr="http://www.hamitarslan.com/upload/2011/06/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mitarslan.com/upload/2011/06/ip8.png"/>
                    <pic:cNvPicPr>
                      <a:picLocks noChangeAspect="1" noChangeArrowheads="1"/>
                    </pic:cNvPicPr>
                  </pic:nvPicPr>
                  <pic:blipFill>
                    <a:blip r:embed="rId15" cstate="print"/>
                    <a:srcRect/>
                    <a:stretch>
                      <a:fillRect/>
                    </a:stretch>
                  </pic:blipFill>
                  <pic:spPr bwMode="auto">
                    <a:xfrm>
                      <a:off x="0" y="0"/>
                      <a:ext cx="4705350" cy="192405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5638800" cy="4305300"/>
            <wp:effectExtent l="19050" t="0" r="0" b="0"/>
            <wp:docPr id="13" name="Resim 13" descr="http://www.hamitarslan.com/upload/2011/06/i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mitarslan.com/upload/2011/06/ip9.jpg"/>
                    <pic:cNvPicPr>
                      <a:picLocks noChangeAspect="1" noChangeArrowheads="1"/>
                    </pic:cNvPicPr>
                  </pic:nvPicPr>
                  <pic:blipFill>
                    <a:blip r:embed="rId16" cstate="print"/>
                    <a:srcRect/>
                    <a:stretch>
                      <a:fillRect/>
                    </a:stretch>
                  </pic:blipFill>
                  <pic:spPr bwMode="auto">
                    <a:xfrm>
                      <a:off x="0" y="0"/>
                      <a:ext cx="5638800" cy="4305300"/>
                    </a:xfrm>
                    <a:prstGeom prst="rect">
                      <a:avLst/>
                    </a:prstGeom>
                    <a:noFill/>
                    <a:ln w="9525">
                      <a:noFill/>
                      <a:miter lim="800000"/>
                      <a:headEnd/>
                      <a:tailEnd/>
                    </a:ln>
                  </pic:spPr>
                </pic:pic>
              </a:graphicData>
            </a:graphic>
          </wp:inline>
        </w:drawing>
      </w:r>
    </w:p>
    <w:p w:rsidR="003201F1" w:rsidRPr="003201F1" w:rsidRDefault="003201F1" w:rsidP="003201F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3201F1">
        <w:rPr>
          <w:rFonts w:ascii="Times New Roman" w:eastAsia="Times New Roman" w:hAnsi="Times New Roman" w:cs="Times New Roman"/>
          <w:sz w:val="24"/>
          <w:szCs w:val="24"/>
          <w:lang w:eastAsia="tr-TR"/>
        </w:rPr>
        <w:t> </w:t>
      </w:r>
    </w:p>
    <w:p w:rsidR="00A774EA" w:rsidRDefault="00A774EA"/>
    <w:sectPr w:rsidR="00A774EA" w:rsidSect="00A774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3201F1"/>
    <w:rsid w:val="003201F1"/>
    <w:rsid w:val="00A774E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4EA"/>
  </w:style>
  <w:style w:type="paragraph" w:styleId="Balk1">
    <w:name w:val="heading 1"/>
    <w:basedOn w:val="Normal"/>
    <w:link w:val="Balk1Char"/>
    <w:uiPriority w:val="9"/>
    <w:qFormat/>
    <w:rsid w:val="003201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01F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3201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201F1"/>
    <w:rPr>
      <w:b/>
      <w:bCs/>
    </w:rPr>
  </w:style>
  <w:style w:type="paragraph" w:styleId="BalonMetni">
    <w:name w:val="Balloon Text"/>
    <w:basedOn w:val="Normal"/>
    <w:link w:val="BalonMetniChar"/>
    <w:uiPriority w:val="99"/>
    <w:semiHidden/>
    <w:unhideWhenUsed/>
    <w:rsid w:val="003201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0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770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330</Words>
  <Characters>1884</Characters>
  <Application>Microsoft Office Word</Application>
  <DocSecurity>0</DocSecurity>
  <Lines>15</Lines>
  <Paragraphs>4</Paragraphs>
  <ScaleCrop>false</ScaleCrop>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dc:creator>
  <cp:keywords/>
  <dc:description/>
  <cp:lastModifiedBy>lato</cp:lastModifiedBy>
  <cp:revision>2</cp:revision>
  <dcterms:created xsi:type="dcterms:W3CDTF">2012-06-09T11:49:00Z</dcterms:created>
  <dcterms:modified xsi:type="dcterms:W3CDTF">2012-06-09T11:49:00Z</dcterms:modified>
</cp:coreProperties>
</file>